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93282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32820" w:rsidRPr="00932820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094BEE" w:rsidRPr="00AF49A3" w:rsidTr="00094BEE">
        <w:trPr>
          <w:tblHeader/>
          <w:jc w:val="center"/>
        </w:trPr>
        <w:tc>
          <w:tcPr>
            <w:tcW w:w="3049" w:type="dxa"/>
            <w:vAlign w:val="center"/>
          </w:tcPr>
          <w:p w:rsidR="00094BEE" w:rsidRPr="00063DF1" w:rsidRDefault="00094BEE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094BEE" w:rsidRPr="00063DF1" w:rsidRDefault="00094BEE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094BEE" w:rsidRPr="00063DF1" w:rsidRDefault="00094BEE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094BEE" w:rsidRPr="00AF49A3" w:rsidTr="00094BEE">
        <w:trPr>
          <w:tblHeader/>
          <w:jc w:val="center"/>
        </w:trPr>
        <w:tc>
          <w:tcPr>
            <w:tcW w:w="3049" w:type="dxa"/>
            <w:vAlign w:val="center"/>
          </w:tcPr>
          <w:p w:rsidR="00094BEE" w:rsidRPr="00063DF1" w:rsidRDefault="00094BEE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094BEE" w:rsidRPr="00063DF1" w:rsidRDefault="00094BEE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094BEE" w:rsidRPr="00063DF1" w:rsidRDefault="00094BEE" w:rsidP="00DB70BA">
            <w:pPr>
              <w:pStyle w:val="aa"/>
            </w:pPr>
            <w:r w:rsidRPr="00063DF1">
              <w:t>3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делами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 и архивного хранения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референтов, протокола, аналитики и контроля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Служба производственного мониторинга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внутреннего аудита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закупок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Управление по работе с персоналом 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труда и заработной платы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кадрового администрирования и развития персонала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затрат и внеоборотных активов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закупок и поставок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расчетов с персоналом и контрагентами, регламентированной и налоговой отчетности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консолидированной и управленческой отчетности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Планово-экономическое управление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Планово-экономический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статистики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Финансовое управление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 xml:space="preserve">Рабочие места в мероприятиях по улучшению условий </w:t>
            </w:r>
            <w:r w:rsidRPr="008056C6">
              <w:lastRenderedPageBreak/>
              <w:t>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Финансовый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учета обязательств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Правовое управление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имуществом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корпоративных отношений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Сметно-договорное управление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договорной работы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учета выполненных работ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Сметный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Хозяйственная служба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Медицинский пункт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участок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зданий и сооружений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Электроизмерительная лаборатория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охраны труда, промышленной безопасности и экологии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ИТ инфраструктуры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технической поддержки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разработки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аналитики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техническому контролю, сертификации и функционированию интегрированной системы качества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управлению интегрированной системой качества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сертификации продукции и услуг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нормоконтроля и экспертизы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контроля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автоматизации производственно-технологических процессов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проектирования производственных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 внедрения производственных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перспективного развития производственных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сопровождению производственных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системно-технической инфраструктуры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Инженерный центр разработки встраимового программного обеспечения и схемотехники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программого обеспечения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прикладных программ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схемотехники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электронных изделий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механических устройств и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производства измерительных комплексов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сборки и монтажа измерительных комплексов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Участок импульсной обвязки приборов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Экспериментальный цех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Участок по сборке и испытаниям газорегулирующего оборудования</w:t>
            </w:r>
          </w:p>
        </w:tc>
        <w:tc>
          <w:tcPr>
            <w:tcW w:w="3686" w:type="dxa"/>
            <w:vAlign w:val="center"/>
          </w:tcPr>
          <w:p w:rsidR="00094BEE" w:rsidRPr="00063DF1" w:rsidRDefault="00094B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BEE" w:rsidRPr="00063DF1" w:rsidRDefault="00094BEE" w:rsidP="00DB70BA">
            <w:pPr>
              <w:pStyle w:val="aa"/>
            </w:pP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237. Прессовщик-вулканизаторщик 3 разряда</w:t>
            </w:r>
          </w:p>
        </w:tc>
        <w:tc>
          <w:tcPr>
            <w:tcW w:w="3686" w:type="dxa"/>
            <w:vAlign w:val="center"/>
          </w:tcPr>
          <w:p w:rsidR="00094BEE" w:rsidRPr="00063DF1" w:rsidRDefault="00094BEE" w:rsidP="00DB70BA">
            <w:pPr>
              <w:pStyle w:val="aa"/>
            </w:pPr>
            <w:r>
              <w:t>Химический: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094BEE" w:rsidRPr="00063DF1" w:rsidRDefault="00094BE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241. Прессовщик-вулканизаторщик 4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Химический: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Микроклимат: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244. Маляр 5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245. Маляр 5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Участок станков ЧПУ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254. Токарь 6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255. Токарь 5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256. Токарь 4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Шум: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Слесарный участок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258. Электрогазосварщик 6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Химический: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УФ-излучение: 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Default="00094BEE" w:rsidP="0093282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jc w:val="left"/>
            </w:pPr>
            <w:r>
              <w:t>259. Гальваник 6 разряда</w:t>
            </w:r>
          </w:p>
        </w:tc>
        <w:tc>
          <w:tcPr>
            <w:tcW w:w="3686" w:type="dxa"/>
            <w:vAlign w:val="center"/>
          </w:tcPr>
          <w:p w:rsidR="00094BEE" w:rsidRDefault="00094BEE" w:rsidP="00DB70BA">
            <w:pPr>
              <w:pStyle w:val="aa"/>
            </w:pPr>
            <w:r>
              <w:t>Химический: 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094BEE" w:rsidRDefault="00094BE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блочно-комплектного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строительства и комплексного опробования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производства и кооперации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Проектно-технический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общесистемных решений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Группа разработки спецразделов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Электромеханический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Группа электроснабжения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Группа КИПиА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Группа отопления,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Монтажно-строительный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сопровождения реализации БКО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Инженерный центр приборостроения и метрологии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информационно-измерительных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измерительных преобразователей и микропроцессорной техники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метрологии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Производственно-испытательная лаборатория аналитических комплексов и первичных сенсоров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систем связи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Производственно-конструкторский отдел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проектирования систем связи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пусконаладочных работ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планирования и методологии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пусконаладочных работ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производителями оборудования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контроля качества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корпоративным коммуникациям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Производственно-диспетчерское управление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анализа промышленного производства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 и складского хозяйства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сводных балансов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корпоративной защиты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защиты имущества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1 отделение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2 отделение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Бюро пропусков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экономической безопасности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информационной безопасности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региональной безопасности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ГОЧС и обеспечения пожарной безопасности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взаимодействию с НИИ и профильными учебными заведениями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сопровождения НИОКР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комплексных про</w:t>
            </w:r>
            <w:r>
              <w:rPr>
                <w:b/>
                <w:i/>
              </w:rPr>
              <w:lastRenderedPageBreak/>
              <w:t>ектов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lastRenderedPageBreak/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</w:t>
            </w:r>
            <w:r w:rsidRPr="008056C6">
              <w:lastRenderedPageBreak/>
              <w:t>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опытно-технических работ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АСУ ТП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систем технологической безопасности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АСУ энергоснабжения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перспективных разработок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обеспечения  и типовых проектных решений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конструкторских работ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СЗИ и сетевой инфраструктуры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созданию систем управления магнитным подвесом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сопровождению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комплексных алгоритмов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внедрения информационно-измерительных систем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реализации стратегических проектов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Группа СМК и инспекционного контроля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планирования, контроля и сопровождения проектов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по закупкам и учету МТР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систем связи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системно-технической инфраструктуры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систем автоматизации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разработки специального программного обеспечения и </w:t>
            </w:r>
            <w:r>
              <w:rPr>
                <w:i/>
              </w:rPr>
              <w:lastRenderedPageBreak/>
              <w:t>математического моделирования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lastRenderedPageBreak/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 xml:space="preserve">Рабочие места в мероприятиях по улучшению условий </w:t>
            </w:r>
            <w:r w:rsidRPr="008056C6">
              <w:lastRenderedPageBreak/>
              <w:t>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системной интеграции и базового проектирования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контрольно-измерительных приборов и кабельно-проводниковой продукции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i/>
              </w:rPr>
            </w:pPr>
            <w:r>
              <w:rPr>
                <w:i/>
              </w:rPr>
              <w:t>Отдел систем безопасности и экспертной поддержки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  <w:tr w:rsidR="00094BEE" w:rsidRPr="00AF49A3" w:rsidTr="00094BEE">
        <w:trPr>
          <w:jc w:val="center"/>
        </w:trPr>
        <w:tc>
          <w:tcPr>
            <w:tcW w:w="3049" w:type="dxa"/>
            <w:vAlign w:val="center"/>
          </w:tcPr>
          <w:p w:rsidR="00094BEE" w:rsidRPr="00932820" w:rsidRDefault="00094BEE" w:rsidP="0093282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Проектный офис "Амурский ГПЗ"</w:t>
            </w:r>
          </w:p>
        </w:tc>
        <w:tc>
          <w:tcPr>
            <w:tcW w:w="3686" w:type="dxa"/>
            <w:vAlign w:val="center"/>
          </w:tcPr>
          <w:p w:rsidR="00094BEE" w:rsidRPr="00DF5D86" w:rsidRDefault="00094BEE" w:rsidP="00666B43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094BEE" w:rsidRPr="00DF5D86" w:rsidRDefault="00094BEE" w:rsidP="00666B43">
            <w:pPr>
              <w:pStyle w:val="aa"/>
            </w:pPr>
            <w:r w:rsidRPr="008056C6">
              <w:t>Рабочие места в мероприятиях по улучшению условий труда не нуждаются</w:t>
            </w:r>
          </w:p>
        </w:tc>
      </w:tr>
    </w:tbl>
    <w:p w:rsidR="00DB70BA" w:rsidRDefault="00DB70BA" w:rsidP="00DB70BA">
      <w:bookmarkStart w:id="1" w:name="_GoBack"/>
      <w:bookmarkEnd w:id="1"/>
    </w:p>
    <w:sectPr w:rsidR="00DB70BA" w:rsidSect="00094BEE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26" w:rsidRDefault="00CD1026" w:rsidP="00932820">
      <w:r>
        <w:separator/>
      </w:r>
    </w:p>
  </w:endnote>
  <w:endnote w:type="continuationSeparator" w:id="0">
    <w:p w:rsidR="00CD1026" w:rsidRDefault="00CD1026" w:rsidP="0093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26" w:rsidRDefault="00CD1026" w:rsidP="00932820">
      <w:r>
        <w:separator/>
      </w:r>
    </w:p>
  </w:footnote>
  <w:footnote w:type="continuationSeparator" w:id="0">
    <w:p w:rsidR="00CD1026" w:rsidRDefault="00CD1026" w:rsidP="0093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21471, г. Москва, ул. Рябиновая, д. 26, стр. 2, этаж №2, оф. 206, каб. 1"/>
    <w:docVar w:name="att_org_dop" w:val="Испытательная лаборатория ООО «СЕРКОНС»_x000d__x000a_115054, Россия, г. Москва, ул. Дубининская, дом 33Б, пом. 29, 32; 8 (495) 274-01-01; info@serconsrus.ru_x000d__x000a_Уникальный номер записи об аккредитации в реестре аккредитованных лиц: RA.RU.21АД09"/>
    <w:docVar w:name="att_org_name" w:val="Общество с ограниченной ответственностью &quot;СЕРКОНС&quot;_x000d__x000a_(ООО «СЕРКОНС»)"/>
    <w:docVar w:name="att_org_reg_date" w:val="12.10.2015"/>
    <w:docVar w:name="att_org_reg_num" w:val="121"/>
    <w:docVar w:name="boss_fio" w:val="Григорьев Андрей Алексеевич"/>
    <w:docVar w:name="ceh_info" w:val=" Публичное акционерное общество «Газпром автоматизация» "/>
    <w:docVar w:name="doc_type" w:val="6"/>
    <w:docVar w:name="fill_date" w:val="       "/>
    <w:docVar w:name="org_guid" w:val="96E97B3391334116AFE031304BD9A58E"/>
    <w:docVar w:name="org_id" w:val="135"/>
    <w:docVar w:name="org_name" w:val="     "/>
    <w:docVar w:name="pers_guids" w:val="DEB05ECD7C6F4CA09DA15095F0A8F9D2@161-594-566 87"/>
    <w:docVar w:name="pers_snils" w:val="DEB05ECD7C6F4CA09DA15095F0A8F9D2@161-594-566 87"/>
    <w:docVar w:name="podr_id" w:val="org_135"/>
    <w:docVar w:name="pred_dolg" w:val="Первый заместитель генерального директора - главный инженер"/>
    <w:docVar w:name="pred_fio" w:val="Денисов И.К.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932820"/>
    <w:rsid w:val="0002033E"/>
    <w:rsid w:val="00056BFC"/>
    <w:rsid w:val="0007776A"/>
    <w:rsid w:val="00093D2E"/>
    <w:rsid w:val="00094BE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95A58"/>
    <w:rsid w:val="006E662C"/>
    <w:rsid w:val="00725C51"/>
    <w:rsid w:val="00820552"/>
    <w:rsid w:val="008B4051"/>
    <w:rsid w:val="008C0968"/>
    <w:rsid w:val="00922677"/>
    <w:rsid w:val="00932820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102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3C68E-A7B0-45E3-843D-D238048C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328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32820"/>
    <w:rPr>
      <w:sz w:val="24"/>
    </w:rPr>
  </w:style>
  <w:style w:type="paragraph" w:styleId="ad">
    <w:name w:val="footer"/>
    <w:basedOn w:val="a"/>
    <w:link w:val="ae"/>
    <w:rsid w:val="009328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28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8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Бородина Яна Александровна</dc:creator>
  <cp:lastModifiedBy>Андрюхин Владимир Владимирович</cp:lastModifiedBy>
  <cp:revision>3</cp:revision>
  <dcterms:created xsi:type="dcterms:W3CDTF">2023-06-06T21:35:00Z</dcterms:created>
  <dcterms:modified xsi:type="dcterms:W3CDTF">2023-12-27T13:28:00Z</dcterms:modified>
</cp:coreProperties>
</file>