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F2" w:rsidRDefault="00F07FCA">
      <w:pPr>
        <w:pStyle w:val="10"/>
        <w:keepNext/>
        <w:keepLines/>
        <w:shd w:val="clear" w:color="auto" w:fill="auto"/>
        <w:spacing w:after="228" w:line="240" w:lineRule="exact"/>
        <w:ind w:right="60"/>
      </w:pPr>
      <w:bookmarkStart w:id="0" w:name="bookmark0"/>
      <w:r>
        <w:t>Перечень рекомендуемых мероприятий по улучшению условий труда</w:t>
      </w:r>
      <w:bookmarkEnd w:id="0"/>
    </w:p>
    <w:p w:rsidR="00011EF2" w:rsidRDefault="00F07FCA">
      <w:pPr>
        <w:pStyle w:val="21"/>
        <w:keepNext/>
        <w:keepLines/>
        <w:shd w:val="clear" w:color="auto" w:fill="auto"/>
        <w:spacing w:before="0" w:line="240" w:lineRule="exact"/>
        <w:ind w:left="240"/>
      </w:pPr>
      <w:bookmarkStart w:id="1" w:name="bookmark1"/>
      <w:r>
        <w:t xml:space="preserve">Наименование организации: </w:t>
      </w:r>
      <w:r>
        <w:rPr>
          <w:rStyle w:val="22"/>
        </w:rPr>
        <w:t>Публичное акционерное общество «Газпром Автоматизация»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682"/>
        <w:gridCol w:w="2813"/>
        <w:gridCol w:w="1382"/>
        <w:gridCol w:w="3298"/>
        <w:gridCol w:w="1330"/>
      </w:tblGrid>
      <w:tr w:rsidR="00011EF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5"/>
              </w:rPr>
              <w:t>Наименование структурного подразделения, рабочего места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Наименование мероприятия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Цель 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5"/>
              </w:rPr>
              <w:t>Срок</w:t>
            </w:r>
          </w:p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5"/>
              </w:rPr>
              <w:t>выполнения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Структурные подразделения, при</w:t>
            </w:r>
            <w:r>
              <w:rPr>
                <w:rStyle w:val="25"/>
              </w:rPr>
              <w:softHyphen/>
              <w:t>влекаемые для выполнения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5"/>
              </w:rPr>
              <w:t>Отметка о выполнении</w:t>
            </w:r>
          </w:p>
        </w:tc>
      </w:tr>
      <w:tr w:rsidR="00011EF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6</w:t>
            </w:r>
          </w:p>
        </w:tc>
      </w:tr>
      <w:tr w:rsidR="00011EF2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Филиал ПАО "Газпром авто</w:t>
            </w:r>
            <w:r>
              <w:rPr>
                <w:rStyle w:val="295pt"/>
              </w:rPr>
              <w:softHyphen/>
              <w:t>матизация " в г. Санкт- Петербург</w:t>
            </w:r>
          </w:p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0"/>
              </w:rPr>
              <w:t>Отдел по техническому обслу</w:t>
            </w:r>
            <w:r>
              <w:rPr>
                <w:rStyle w:val="295pt0"/>
              </w:rPr>
              <w:softHyphen/>
              <w:t>живанию средств автоматиза</w:t>
            </w:r>
            <w:r>
              <w:rPr>
                <w:rStyle w:val="295pt0"/>
              </w:rPr>
              <w:softHyphen/>
              <w:t>ции</w:t>
            </w:r>
          </w:p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0"/>
              </w:rPr>
              <w:t>Отдел по разработке и тести</w:t>
            </w:r>
            <w:r>
              <w:rPr>
                <w:rStyle w:val="295pt0"/>
              </w:rPr>
              <w:softHyphen/>
              <w:t xml:space="preserve">рованию </w:t>
            </w:r>
            <w:r>
              <w:rPr>
                <w:rStyle w:val="295pt0"/>
              </w:rPr>
              <w:t>систем технологиче</w:t>
            </w:r>
            <w:r>
              <w:rPr>
                <w:rStyle w:val="295pt0"/>
              </w:rPr>
              <w:softHyphen/>
              <w:t>ской безопасности Отдел по созданию программ</w:t>
            </w:r>
            <w:r>
              <w:rPr>
                <w:rStyle w:val="295pt0"/>
              </w:rPr>
              <w:softHyphen/>
              <w:t>ного обеспечения систем Отдел административного и технического обеспечения</w:t>
            </w:r>
          </w:p>
        </w:tc>
        <w:tc>
          <w:tcPr>
            <w:tcW w:w="1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F2" w:rsidRDefault="00F07FCA">
            <w:pPr>
              <w:pStyle w:val="24"/>
              <w:framePr w:w="156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5"/>
              </w:rPr>
              <w:t>Рабочие места, на которых была проведена СОУТ, в дополнительных мероприятиях по улучшению условий труда не нуждаются</w:t>
            </w:r>
          </w:p>
        </w:tc>
      </w:tr>
    </w:tbl>
    <w:p w:rsidR="00011EF2" w:rsidRDefault="00011EF2">
      <w:pPr>
        <w:framePr w:w="15624" w:wrap="notBeside" w:vAnchor="text" w:hAnchor="text" w:xAlign="center" w:y="1"/>
        <w:rPr>
          <w:sz w:val="2"/>
          <w:szCs w:val="2"/>
        </w:rPr>
      </w:pPr>
    </w:p>
    <w:p w:rsidR="00011EF2" w:rsidRDefault="00011EF2">
      <w:pPr>
        <w:rPr>
          <w:sz w:val="2"/>
          <w:szCs w:val="2"/>
        </w:rPr>
      </w:pPr>
      <w:bookmarkStart w:id="2" w:name="_GoBack"/>
      <w:bookmarkEnd w:id="2"/>
    </w:p>
    <w:sectPr w:rsidR="00011EF2">
      <w:pgSz w:w="16840" w:h="11900" w:orient="landscape"/>
      <w:pgMar w:top="920" w:right="631" w:bottom="489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CA" w:rsidRDefault="00F07FCA">
      <w:r>
        <w:separator/>
      </w:r>
    </w:p>
  </w:endnote>
  <w:endnote w:type="continuationSeparator" w:id="0">
    <w:p w:rsidR="00F07FCA" w:rsidRDefault="00F0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CA" w:rsidRDefault="00F07FCA"/>
  </w:footnote>
  <w:footnote w:type="continuationSeparator" w:id="0">
    <w:p w:rsidR="00F07FCA" w:rsidRDefault="00F07F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F2"/>
    <w:rsid w:val="00011EF2"/>
    <w:rsid w:val="009442EE"/>
    <w:rsid w:val="00F0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3AD6-D054-46CC-92B0-B8BD4703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w w:val="66"/>
      <w:u w:val="none"/>
    </w:rPr>
  </w:style>
  <w:style w:type="character" w:customStyle="1" w:styleId="4Exact0">
    <w:name w:val="Основной текст (4)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5Exact0">
    <w:name w:val="Основной текст (5) Exact"/>
    <w:basedOn w:val="5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Подпись к картинке (3) Exact"/>
    <w:basedOn w:val="3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1">
    <w:name w:val="Основной текст (2) + 9;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12pt">
    <w:name w:val="Основной текст (2) + 1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0" w:lineRule="atLeast"/>
    </w:pPr>
    <w:rPr>
      <w:rFonts w:ascii="Impact" w:eastAsia="Impact" w:hAnsi="Impact" w:cs="Impact"/>
      <w:w w:val="6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80" w:after="60" w:line="0" w:lineRule="atLeast"/>
    </w:pPr>
    <w:rPr>
      <w:rFonts w:ascii="Impact" w:eastAsia="Impact" w:hAnsi="Impact" w:cs="Impact"/>
      <w:w w:val="66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Подпись к картинке (3)"/>
    <w:basedOn w:val="a"/>
    <w:link w:val="3Exact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666</Characters>
  <Application>Microsoft Office Word</Application>
  <DocSecurity>0</DocSecurity>
  <Lines>39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Форафонов Виталий Эдуардович</dc:creator>
  <cp:lastModifiedBy>Форафонов Виталий Эдуардович</cp:lastModifiedBy>
  <cp:revision>2</cp:revision>
  <dcterms:created xsi:type="dcterms:W3CDTF">2025-08-26T10:41:00Z</dcterms:created>
  <dcterms:modified xsi:type="dcterms:W3CDTF">2025-08-26T10:41:00Z</dcterms:modified>
</cp:coreProperties>
</file>